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F4" w:rsidRPr="00AC3503" w:rsidRDefault="00AC3503" w:rsidP="00E20744">
      <w:pPr>
        <w:spacing w:line="240" w:lineRule="auto"/>
        <w:jc w:val="center"/>
        <w:rPr>
          <w:b/>
        </w:rPr>
      </w:pPr>
      <w:r w:rsidRPr="00AC3503">
        <w:rPr>
          <w:b/>
        </w:rPr>
        <w:t>Rientro al lavoro e gestione sicurezza aziendale in relazione al rischio da contagio Sars-Cov-2</w:t>
      </w:r>
    </w:p>
    <w:p w:rsidR="00AC3503" w:rsidRPr="00E20744" w:rsidRDefault="00AC3503" w:rsidP="00E20744">
      <w:pPr>
        <w:spacing w:line="240" w:lineRule="auto"/>
        <w:jc w:val="center"/>
        <w:rPr>
          <w:b/>
          <w:u w:val="single"/>
        </w:rPr>
      </w:pPr>
      <w:r w:rsidRPr="00E20744">
        <w:rPr>
          <w:b/>
          <w:u w:val="single"/>
        </w:rPr>
        <w:t>Check-list per datori di lavoro</w:t>
      </w:r>
    </w:p>
    <w:p w:rsidR="00AC3503" w:rsidRPr="00BE6C85" w:rsidRDefault="00AC3503" w:rsidP="00BE6C85">
      <w:pPr>
        <w:jc w:val="both"/>
        <w:rPr>
          <w:sz w:val="18"/>
          <w:szCs w:val="18"/>
        </w:rPr>
      </w:pPr>
      <w:r w:rsidRPr="00BE6C85">
        <w:rPr>
          <w:sz w:val="18"/>
          <w:szCs w:val="18"/>
        </w:rPr>
        <w:t xml:space="preserve">Questo </w:t>
      </w:r>
      <w:r w:rsidR="005C5518" w:rsidRPr="00BE6C85">
        <w:rPr>
          <w:sz w:val="18"/>
          <w:szCs w:val="18"/>
        </w:rPr>
        <w:t>documento è stato elaborato al fine di fornire degli elementi riepilogativi tecnici a supporto dei processi decisio</w:t>
      </w:r>
      <w:r w:rsidR="0054526A" w:rsidRPr="00BE6C85">
        <w:rPr>
          <w:sz w:val="18"/>
          <w:szCs w:val="18"/>
        </w:rPr>
        <w:t>nali ed organizzativi in fase di rientro al lavoro dopo il periodo di emergenza connessa alla pandemia da “Coronavirus”.</w:t>
      </w:r>
    </w:p>
    <w:p w:rsidR="0054526A" w:rsidRPr="00BE6C85" w:rsidRDefault="0054526A" w:rsidP="00BE6C85">
      <w:pPr>
        <w:jc w:val="both"/>
        <w:rPr>
          <w:sz w:val="18"/>
          <w:szCs w:val="18"/>
        </w:rPr>
      </w:pPr>
      <w:r w:rsidRPr="00BE6C85">
        <w:rPr>
          <w:sz w:val="18"/>
          <w:szCs w:val="18"/>
        </w:rPr>
        <w:t xml:space="preserve">Suggeriamo di prendere in considerazione, ai fini della valutazione del rischio da contagio, la metodologia di valutazione integrata elaborata dall’Inail, la quale </w:t>
      </w:r>
      <w:r w:rsidR="00D753AC" w:rsidRPr="00BE6C85">
        <w:rPr>
          <w:sz w:val="18"/>
          <w:szCs w:val="18"/>
        </w:rPr>
        <w:t xml:space="preserve">suggerisce una riflessione su tre variabili: </w:t>
      </w:r>
      <w:r w:rsidR="00D753AC" w:rsidRPr="006E1FEF">
        <w:rPr>
          <w:b/>
          <w:sz w:val="18"/>
          <w:szCs w:val="18"/>
        </w:rPr>
        <w:t>esposizione</w:t>
      </w:r>
      <w:r w:rsidR="00D753AC" w:rsidRPr="00BE6C85">
        <w:rPr>
          <w:sz w:val="18"/>
          <w:szCs w:val="18"/>
        </w:rPr>
        <w:t xml:space="preserve">, come probabilità di contagio in fase lavorativa,  </w:t>
      </w:r>
      <w:r w:rsidR="00D753AC" w:rsidRPr="006E1FEF">
        <w:rPr>
          <w:b/>
          <w:sz w:val="18"/>
          <w:szCs w:val="18"/>
        </w:rPr>
        <w:t>prossimità</w:t>
      </w:r>
      <w:r w:rsidR="00D753AC" w:rsidRPr="00BE6C85">
        <w:rPr>
          <w:sz w:val="18"/>
          <w:szCs w:val="18"/>
        </w:rPr>
        <w:t xml:space="preserve"> ossia la caratteristica del ciclo lavorativo che permette più o meno rispetto di distanziamento sociale, ed </w:t>
      </w:r>
      <w:r w:rsidR="00D753AC" w:rsidRPr="006E1FEF">
        <w:rPr>
          <w:b/>
          <w:sz w:val="18"/>
          <w:szCs w:val="18"/>
        </w:rPr>
        <w:t>aggregazione</w:t>
      </w:r>
      <w:r w:rsidR="00D753AC" w:rsidRPr="00BE6C85">
        <w:rPr>
          <w:sz w:val="18"/>
          <w:szCs w:val="18"/>
        </w:rPr>
        <w:t xml:space="preserve"> soprattutto per quelle tipologie di lavoro che prevedono il contatto con persone esterne (pubblici esercizi, vendita al dettaglio, servizi, </w:t>
      </w:r>
      <w:proofErr w:type="spellStart"/>
      <w:r w:rsidR="00D753AC" w:rsidRPr="00BE6C85">
        <w:rPr>
          <w:sz w:val="18"/>
          <w:szCs w:val="18"/>
        </w:rPr>
        <w:t>ecc…</w:t>
      </w:r>
      <w:proofErr w:type="spellEnd"/>
      <w:r w:rsidR="00D753AC" w:rsidRPr="00BE6C85">
        <w:rPr>
          <w:sz w:val="18"/>
          <w:szCs w:val="18"/>
        </w:rPr>
        <w:t>)</w:t>
      </w:r>
      <w:r w:rsidR="001F32B0" w:rsidRPr="00BE6C85">
        <w:rPr>
          <w:sz w:val="18"/>
          <w:szCs w:val="18"/>
        </w:rPr>
        <w:t xml:space="preserve">. </w:t>
      </w:r>
      <w:r w:rsidR="00F302F0">
        <w:rPr>
          <w:sz w:val="18"/>
          <w:szCs w:val="18"/>
        </w:rPr>
        <w:t>Tanto per stimolare un’azione consapevole nella pianificazione della sicurezza aziendale in questa delicata fase.</w:t>
      </w:r>
    </w:p>
    <w:p w:rsidR="00626CEF" w:rsidRPr="00BE6C85" w:rsidRDefault="00626CEF" w:rsidP="00BE6C85">
      <w:pPr>
        <w:jc w:val="both"/>
        <w:rPr>
          <w:sz w:val="18"/>
          <w:szCs w:val="18"/>
        </w:rPr>
      </w:pPr>
      <w:r w:rsidRPr="00BE6C85">
        <w:rPr>
          <w:sz w:val="18"/>
          <w:szCs w:val="18"/>
        </w:rPr>
        <w:t>Vediamo ora quelle che sono le strategie specifiche:</w:t>
      </w:r>
    </w:p>
    <w:p w:rsidR="00626CEF" w:rsidRPr="00BE6C85" w:rsidRDefault="00626CEF">
      <w:pPr>
        <w:rPr>
          <w:b/>
          <w:sz w:val="20"/>
          <w:szCs w:val="20"/>
          <w:u w:val="single"/>
        </w:rPr>
      </w:pPr>
      <w:r w:rsidRPr="00BE6C85">
        <w:rPr>
          <w:b/>
          <w:sz w:val="20"/>
          <w:szCs w:val="20"/>
          <w:u w:val="single"/>
        </w:rPr>
        <w:t>Misure organizzative</w:t>
      </w:r>
    </w:p>
    <w:tbl>
      <w:tblPr>
        <w:tblStyle w:val="Grigliatabella"/>
        <w:tblW w:w="0" w:type="auto"/>
        <w:tblLayout w:type="fixed"/>
        <w:tblLook w:val="04A0"/>
      </w:tblPr>
      <w:tblGrid>
        <w:gridCol w:w="4786"/>
        <w:gridCol w:w="4961"/>
      </w:tblGrid>
      <w:tr w:rsidR="0062642F" w:rsidRPr="00BE6C85" w:rsidTr="00CF27D3">
        <w:tc>
          <w:tcPr>
            <w:tcW w:w="9747" w:type="dxa"/>
            <w:gridSpan w:val="2"/>
          </w:tcPr>
          <w:p w:rsidR="0062642F" w:rsidRPr="00BE6C85" w:rsidRDefault="0062642F" w:rsidP="0062642F">
            <w:pPr>
              <w:jc w:val="both"/>
              <w:rPr>
                <w:sz w:val="18"/>
                <w:szCs w:val="18"/>
              </w:rPr>
            </w:pPr>
            <w:r w:rsidRPr="00BE6C85">
              <w:rPr>
                <w:b/>
                <w:sz w:val="18"/>
                <w:szCs w:val="18"/>
              </w:rPr>
              <w:t xml:space="preserve">Gestione spazi di lavoro, </w:t>
            </w:r>
            <w:r w:rsidRPr="00BE6C85">
              <w:rPr>
                <w:sz w:val="18"/>
                <w:szCs w:val="18"/>
              </w:rPr>
              <w:t>ripensati in un’ottica di rispetto delle distanze minime, con rispetto dei processi produttivi</w:t>
            </w:r>
          </w:p>
          <w:p w:rsidR="0062642F" w:rsidRPr="00BE6C85" w:rsidRDefault="0062642F">
            <w:pPr>
              <w:rPr>
                <w:sz w:val="18"/>
                <w:szCs w:val="18"/>
              </w:rPr>
            </w:pPr>
          </w:p>
        </w:tc>
      </w:tr>
      <w:tr w:rsidR="0062642F" w:rsidRPr="00BE6C85" w:rsidTr="00CF27D3">
        <w:tc>
          <w:tcPr>
            <w:tcW w:w="4786" w:type="dxa"/>
          </w:tcPr>
          <w:p w:rsidR="0062642F" w:rsidRPr="00BE6C85" w:rsidRDefault="0062642F" w:rsidP="0062642F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E6C85">
              <w:rPr>
                <w:sz w:val="18"/>
                <w:szCs w:val="18"/>
              </w:rPr>
              <w:t xml:space="preserve">lavoratori posizionati temporaneamente in spazi ricavati in aree aziendali inutilizzate (es. sale secondarie, uffici destinati ad usi non frequenti, </w:t>
            </w:r>
            <w:proofErr w:type="spellStart"/>
            <w:r w:rsidRPr="00BE6C85">
              <w:rPr>
                <w:sz w:val="18"/>
                <w:szCs w:val="18"/>
              </w:rPr>
              <w:t>ecc…</w:t>
            </w:r>
            <w:proofErr w:type="spellEnd"/>
            <w:r w:rsidRPr="00BE6C85">
              <w:rPr>
                <w:sz w:val="18"/>
                <w:szCs w:val="18"/>
              </w:rPr>
              <w:t>)</w:t>
            </w:r>
          </w:p>
          <w:p w:rsidR="0062642F" w:rsidRPr="00BE6C85" w:rsidRDefault="0062642F" w:rsidP="0062642F">
            <w:pPr>
              <w:rPr>
                <w:sz w:val="18"/>
                <w:szCs w:val="18"/>
              </w:rPr>
            </w:pPr>
          </w:p>
          <w:p w:rsidR="0062642F" w:rsidRPr="00BE6C85" w:rsidRDefault="0062642F" w:rsidP="0062642F">
            <w:pPr>
              <w:rPr>
                <w:sz w:val="18"/>
                <w:szCs w:val="18"/>
              </w:rPr>
            </w:pPr>
            <w:r w:rsidRPr="00BE6C85">
              <w:rPr>
                <w:sz w:val="18"/>
                <w:szCs w:val="18"/>
              </w:rPr>
              <w:t xml:space="preserve">in open-space o uffici con presenze multiple: </w:t>
            </w:r>
          </w:p>
          <w:p w:rsidR="0062642F" w:rsidRPr="00BE6C85" w:rsidRDefault="0062642F" w:rsidP="0062642F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E6C85">
              <w:rPr>
                <w:sz w:val="18"/>
                <w:szCs w:val="18"/>
              </w:rPr>
              <w:t>rimodulazione postazioni</w:t>
            </w:r>
          </w:p>
          <w:p w:rsidR="0062642F" w:rsidRDefault="0062642F" w:rsidP="0062642F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E6C85">
              <w:rPr>
                <w:sz w:val="18"/>
                <w:szCs w:val="18"/>
              </w:rPr>
              <w:t>dotazione pareti divisorie</w:t>
            </w:r>
          </w:p>
          <w:p w:rsidR="00BE6C85" w:rsidRDefault="00BE6C85" w:rsidP="00BE6C85">
            <w:pPr>
              <w:pStyle w:val="Paragrafoelenco"/>
              <w:ind w:left="1440"/>
              <w:rPr>
                <w:sz w:val="18"/>
                <w:szCs w:val="18"/>
              </w:rPr>
            </w:pPr>
          </w:p>
          <w:p w:rsidR="00BE6C85" w:rsidRDefault="00BE6C85" w:rsidP="00BE6C85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E6C85">
              <w:rPr>
                <w:sz w:val="18"/>
                <w:szCs w:val="18"/>
              </w:rPr>
              <w:t xml:space="preserve">Adozione </w:t>
            </w:r>
            <w:proofErr w:type="spellStart"/>
            <w:r w:rsidRPr="00BE6C85">
              <w:rPr>
                <w:sz w:val="18"/>
                <w:szCs w:val="18"/>
              </w:rPr>
              <w:t>Smart-working</w:t>
            </w:r>
            <w:proofErr w:type="spellEnd"/>
            <w:r>
              <w:rPr>
                <w:sz w:val="18"/>
                <w:szCs w:val="18"/>
              </w:rPr>
              <w:t xml:space="preserve"> nei casi seguenti:</w:t>
            </w:r>
          </w:p>
          <w:p w:rsidR="00BE6C85" w:rsidRDefault="00BE6C85" w:rsidP="00BE6C85">
            <w:pPr>
              <w:pStyle w:val="Paragrafoelenco"/>
              <w:ind w:left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</w:t>
            </w:r>
          </w:p>
          <w:p w:rsidR="00BE6C85" w:rsidRDefault="00BE6C85" w:rsidP="00BE6C85">
            <w:pPr>
              <w:pStyle w:val="Paragrafoelenco"/>
              <w:ind w:left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BE6C85" w:rsidRDefault="00BE6C85" w:rsidP="00BE6C85">
            <w:pPr>
              <w:pStyle w:val="Paragrafoelenco"/>
              <w:ind w:left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BE6C85" w:rsidRPr="00BE6C85" w:rsidRDefault="00BE6C85" w:rsidP="00BE6C85">
            <w:pPr>
              <w:pStyle w:val="Paragrafoelenco"/>
              <w:ind w:left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CF27D3" w:rsidRPr="00BE6C85" w:rsidRDefault="00CF27D3" w:rsidP="00CF27D3">
            <w:pPr>
              <w:rPr>
                <w:sz w:val="18"/>
                <w:szCs w:val="18"/>
              </w:rPr>
            </w:pPr>
          </w:p>
          <w:p w:rsidR="0062642F" w:rsidRPr="00BE6C85" w:rsidRDefault="0062642F" w:rsidP="0062642F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BE6C85" w:rsidRPr="00BE6C85" w:rsidRDefault="00BE6C85" w:rsidP="00BE6C85">
            <w:pPr>
              <w:rPr>
                <w:sz w:val="18"/>
                <w:szCs w:val="18"/>
              </w:rPr>
            </w:pPr>
            <w:r w:rsidRPr="00BE6C85">
              <w:rPr>
                <w:sz w:val="18"/>
                <w:szCs w:val="18"/>
              </w:rPr>
              <w:t xml:space="preserve">Altre impostazioni specifiche adottate (es. ingressi scaglionati, riunioni modalità a distanza, </w:t>
            </w:r>
            <w:proofErr w:type="spellStart"/>
            <w:r w:rsidRPr="00BE6C85">
              <w:rPr>
                <w:sz w:val="18"/>
                <w:szCs w:val="18"/>
              </w:rPr>
              <w:t>ecc…</w:t>
            </w:r>
            <w:proofErr w:type="spellEnd"/>
            <w:r w:rsidRPr="00BE6C85">
              <w:rPr>
                <w:sz w:val="18"/>
                <w:szCs w:val="18"/>
              </w:rPr>
              <w:t>.)</w:t>
            </w:r>
          </w:p>
          <w:p w:rsidR="00BE6C85" w:rsidRPr="00BE6C85" w:rsidRDefault="00BE6C85" w:rsidP="00BE6C85">
            <w:pPr>
              <w:rPr>
                <w:sz w:val="18"/>
                <w:szCs w:val="18"/>
              </w:rPr>
            </w:pPr>
          </w:p>
          <w:p w:rsidR="00BE6C85" w:rsidRPr="00BE6C85" w:rsidRDefault="00BE6C85" w:rsidP="00BE6C85">
            <w:pPr>
              <w:rPr>
                <w:sz w:val="18"/>
                <w:szCs w:val="18"/>
              </w:rPr>
            </w:pPr>
            <w:r w:rsidRPr="00BE6C85">
              <w:rPr>
                <w:sz w:val="18"/>
                <w:szCs w:val="18"/>
              </w:rPr>
              <w:t>_________________________________________</w:t>
            </w:r>
          </w:p>
          <w:p w:rsidR="00BE6C85" w:rsidRPr="00BE6C85" w:rsidRDefault="00BE6C85" w:rsidP="00BE6C85">
            <w:pPr>
              <w:rPr>
                <w:sz w:val="18"/>
                <w:szCs w:val="18"/>
              </w:rPr>
            </w:pPr>
            <w:r w:rsidRPr="00BE6C85">
              <w:rPr>
                <w:sz w:val="18"/>
                <w:szCs w:val="18"/>
              </w:rPr>
              <w:t>_________________________________________</w:t>
            </w:r>
          </w:p>
          <w:p w:rsidR="00BE6C85" w:rsidRPr="00BE6C85" w:rsidRDefault="00BE6C85" w:rsidP="00BE6C85">
            <w:pPr>
              <w:rPr>
                <w:sz w:val="18"/>
                <w:szCs w:val="18"/>
              </w:rPr>
            </w:pPr>
            <w:r w:rsidRPr="00BE6C85">
              <w:rPr>
                <w:sz w:val="18"/>
                <w:szCs w:val="18"/>
              </w:rPr>
              <w:t>_________________________________________</w:t>
            </w:r>
          </w:p>
          <w:p w:rsidR="00BE6C85" w:rsidRDefault="00BE6C85" w:rsidP="00BE6C85">
            <w:pPr>
              <w:rPr>
                <w:sz w:val="18"/>
                <w:szCs w:val="18"/>
              </w:rPr>
            </w:pPr>
            <w:r w:rsidRPr="00BE6C85">
              <w:rPr>
                <w:sz w:val="18"/>
                <w:szCs w:val="18"/>
              </w:rPr>
              <w:t>_________________________________________</w:t>
            </w:r>
          </w:p>
          <w:p w:rsidR="00BE6C85" w:rsidRDefault="00BE6C85">
            <w:pPr>
              <w:rPr>
                <w:sz w:val="18"/>
                <w:szCs w:val="18"/>
              </w:rPr>
            </w:pPr>
          </w:p>
          <w:p w:rsidR="0062642F" w:rsidRPr="00BE6C85" w:rsidRDefault="00CF27D3">
            <w:pPr>
              <w:rPr>
                <w:sz w:val="18"/>
                <w:szCs w:val="18"/>
              </w:rPr>
            </w:pPr>
            <w:r w:rsidRPr="00BE6C85">
              <w:rPr>
                <w:sz w:val="18"/>
                <w:szCs w:val="18"/>
              </w:rPr>
              <w:t>Spazi comuni (punti di pausa e ristoro, servizi igienici, spogliatoi, …)</w:t>
            </w:r>
          </w:p>
          <w:p w:rsidR="00CF27D3" w:rsidRPr="00BE6C85" w:rsidRDefault="00BF4BB5" w:rsidP="00CF27D3">
            <w:pPr>
              <w:pStyle w:val="Paragrafoelenco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corretta ventilazione</w:t>
            </w:r>
          </w:p>
          <w:p w:rsidR="00CF27D3" w:rsidRPr="00BE6C85" w:rsidRDefault="00CF27D3" w:rsidP="00CF27D3">
            <w:pPr>
              <w:pStyle w:val="Paragrafoelenco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6C85">
              <w:rPr>
                <w:sz w:val="18"/>
                <w:szCs w:val="18"/>
              </w:rPr>
              <w:t>turnazione all’interno dei locali</w:t>
            </w:r>
          </w:p>
          <w:p w:rsidR="00CF27D3" w:rsidRPr="00BE6C85" w:rsidRDefault="00CF27D3" w:rsidP="00CF27D3">
            <w:pPr>
              <w:pStyle w:val="Paragrafoelenco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6C85">
              <w:rPr>
                <w:sz w:val="18"/>
                <w:szCs w:val="18"/>
              </w:rPr>
              <w:t>Altro:_________________________</w:t>
            </w:r>
          </w:p>
          <w:p w:rsidR="00CF27D3" w:rsidRPr="00BE6C85" w:rsidRDefault="00CF27D3" w:rsidP="00CF27D3">
            <w:pPr>
              <w:pStyle w:val="Paragrafoelenco"/>
              <w:ind w:left="1440"/>
              <w:rPr>
                <w:sz w:val="18"/>
                <w:szCs w:val="18"/>
              </w:rPr>
            </w:pPr>
            <w:r w:rsidRPr="00BE6C85">
              <w:rPr>
                <w:sz w:val="18"/>
                <w:szCs w:val="18"/>
              </w:rPr>
              <w:t>______________________________</w:t>
            </w:r>
          </w:p>
          <w:p w:rsidR="00CF27D3" w:rsidRPr="00BE6C85" w:rsidRDefault="00CF27D3" w:rsidP="00CF27D3">
            <w:pPr>
              <w:pStyle w:val="Paragrafoelenco"/>
              <w:ind w:left="1440"/>
              <w:rPr>
                <w:sz w:val="18"/>
                <w:szCs w:val="18"/>
              </w:rPr>
            </w:pPr>
            <w:r w:rsidRPr="00BE6C85">
              <w:rPr>
                <w:sz w:val="18"/>
                <w:szCs w:val="18"/>
              </w:rPr>
              <w:t>______________________________</w:t>
            </w:r>
          </w:p>
          <w:p w:rsidR="00CF27D3" w:rsidRPr="00BE6C85" w:rsidRDefault="00CF27D3">
            <w:pPr>
              <w:rPr>
                <w:sz w:val="18"/>
                <w:szCs w:val="18"/>
              </w:rPr>
            </w:pPr>
          </w:p>
          <w:p w:rsidR="00CF27D3" w:rsidRPr="00BE6C85" w:rsidRDefault="00CF27D3">
            <w:pPr>
              <w:rPr>
                <w:sz w:val="18"/>
                <w:szCs w:val="18"/>
              </w:rPr>
            </w:pPr>
          </w:p>
        </w:tc>
      </w:tr>
      <w:tr w:rsidR="00BE6C85" w:rsidRPr="00BE6C85" w:rsidTr="007103A8">
        <w:tc>
          <w:tcPr>
            <w:tcW w:w="9747" w:type="dxa"/>
            <w:gridSpan w:val="2"/>
          </w:tcPr>
          <w:p w:rsidR="00BE6C85" w:rsidRPr="00BE6C85" w:rsidRDefault="00BE6C85" w:rsidP="00BE6C85">
            <w:pPr>
              <w:rPr>
                <w:b/>
                <w:sz w:val="18"/>
                <w:szCs w:val="18"/>
              </w:rPr>
            </w:pPr>
            <w:r w:rsidRPr="00BE6C85">
              <w:rPr>
                <w:b/>
                <w:sz w:val="18"/>
                <w:szCs w:val="18"/>
              </w:rPr>
              <w:t>Or</w:t>
            </w:r>
            <w:r>
              <w:rPr>
                <w:b/>
                <w:sz w:val="18"/>
                <w:szCs w:val="18"/>
              </w:rPr>
              <w:t>ganizzazione  orario di lavoro</w:t>
            </w:r>
          </w:p>
          <w:p w:rsidR="00BE6C85" w:rsidRPr="00BE6C85" w:rsidRDefault="00BE6C85" w:rsidP="00BE6C85">
            <w:pPr>
              <w:jc w:val="both"/>
              <w:rPr>
                <w:sz w:val="18"/>
                <w:szCs w:val="18"/>
              </w:rPr>
            </w:pPr>
          </w:p>
        </w:tc>
      </w:tr>
      <w:tr w:rsidR="00BE6C85" w:rsidRPr="00BE6C85" w:rsidTr="007103A8">
        <w:tc>
          <w:tcPr>
            <w:tcW w:w="4786" w:type="dxa"/>
          </w:tcPr>
          <w:p w:rsidR="00BE6C85" w:rsidRDefault="00BE6C85" w:rsidP="00BE6C85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nuova articolazione orari di lavoro</w:t>
            </w:r>
          </w:p>
          <w:p w:rsidR="00BE6C85" w:rsidRDefault="00BE6C85" w:rsidP="00BE6C85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gestione trasferte: _________________</w:t>
            </w:r>
            <w:r>
              <w:rPr>
                <w:sz w:val="18"/>
                <w:szCs w:val="18"/>
              </w:rPr>
              <w:br/>
              <w:t>_________________________________</w:t>
            </w:r>
          </w:p>
          <w:p w:rsidR="00BE6C85" w:rsidRDefault="00BE6C85" w:rsidP="00BE6C85">
            <w:pPr>
              <w:pStyle w:val="Paragrafoelenco"/>
              <w:ind w:left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</w:t>
            </w:r>
          </w:p>
          <w:p w:rsidR="00BE6C85" w:rsidRDefault="00BE6C85" w:rsidP="00BE6C85">
            <w:pPr>
              <w:pStyle w:val="Paragrafoelenco"/>
              <w:ind w:left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</w:t>
            </w:r>
          </w:p>
          <w:p w:rsidR="00BE6C85" w:rsidRDefault="00BE6C85" w:rsidP="00BE6C85">
            <w:pPr>
              <w:rPr>
                <w:sz w:val="18"/>
                <w:szCs w:val="18"/>
              </w:rPr>
            </w:pPr>
          </w:p>
          <w:p w:rsidR="00BE6C85" w:rsidRPr="00BE6C85" w:rsidRDefault="00BE6C85" w:rsidP="00BE6C85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D20BA8" w:rsidRDefault="00D20BA8" w:rsidP="00D20BA8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sono stati valutati i rischi connessi alla mobilità dei lavoratori, e sono emerse le seguenti considerazioni: _______________</w:t>
            </w:r>
          </w:p>
          <w:p w:rsidR="00BE6C85" w:rsidRPr="00D20BA8" w:rsidRDefault="00D20BA8" w:rsidP="00D20BA8">
            <w:pPr>
              <w:pStyle w:val="Paragrafoelenco"/>
              <w:ind w:left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</w:t>
            </w:r>
            <w:r w:rsidR="00EA3BC3">
              <w:rPr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</w:rPr>
              <w:t>_________</w:t>
            </w:r>
          </w:p>
          <w:p w:rsidR="00BE6C85" w:rsidRPr="00BE6C85" w:rsidRDefault="00BE6C85" w:rsidP="007103A8">
            <w:pPr>
              <w:rPr>
                <w:sz w:val="18"/>
                <w:szCs w:val="18"/>
              </w:rPr>
            </w:pPr>
          </w:p>
        </w:tc>
      </w:tr>
      <w:tr w:rsidR="00F37E65" w:rsidRPr="00BE6C85" w:rsidTr="007103A8">
        <w:tc>
          <w:tcPr>
            <w:tcW w:w="9747" w:type="dxa"/>
            <w:gridSpan w:val="2"/>
          </w:tcPr>
          <w:p w:rsidR="00F37E65" w:rsidRPr="00BE6C85" w:rsidRDefault="00F37E65" w:rsidP="00F37E6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Accesso soggetti terzi e gestione contatto con i lavoratori:</w:t>
            </w:r>
          </w:p>
        </w:tc>
      </w:tr>
      <w:tr w:rsidR="00F37E65" w:rsidRPr="00BE6C85" w:rsidTr="007103A8">
        <w:tc>
          <w:tcPr>
            <w:tcW w:w="4786" w:type="dxa"/>
          </w:tcPr>
          <w:p w:rsidR="00F37E65" w:rsidRDefault="00F37E65" w:rsidP="00710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L’accesso dei fornitori è gestito come segue:_____________________________________________________________________________________________________________________________________________________________________________________________________________________________________________________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37E65" w:rsidRPr="00BE6C85" w:rsidRDefault="00F37E65" w:rsidP="007103A8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F37E65" w:rsidRPr="00BE6C85" w:rsidRDefault="00F37E65" w:rsidP="00710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L’accesso dei clienti è gestito come segue: 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37E65" w:rsidRPr="00BE6C85" w:rsidRDefault="00F37E65" w:rsidP="007103A8">
            <w:pPr>
              <w:rPr>
                <w:sz w:val="18"/>
                <w:szCs w:val="18"/>
              </w:rPr>
            </w:pPr>
          </w:p>
        </w:tc>
      </w:tr>
    </w:tbl>
    <w:p w:rsidR="00E20744" w:rsidRDefault="00E20744" w:rsidP="00E20744">
      <w:pPr>
        <w:spacing w:line="240" w:lineRule="auto"/>
        <w:rPr>
          <w:b/>
          <w:sz w:val="20"/>
          <w:szCs w:val="20"/>
          <w:u w:val="single"/>
        </w:rPr>
      </w:pPr>
    </w:p>
    <w:p w:rsidR="00BE6C85" w:rsidRDefault="00562F44" w:rsidP="00E20744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Misure di prevenzione e protezione:</w:t>
      </w:r>
    </w:p>
    <w:tbl>
      <w:tblPr>
        <w:tblStyle w:val="Grigliatabella"/>
        <w:tblW w:w="0" w:type="auto"/>
        <w:tblLayout w:type="fixed"/>
        <w:tblLook w:val="04A0"/>
      </w:tblPr>
      <w:tblGrid>
        <w:gridCol w:w="4786"/>
        <w:gridCol w:w="4961"/>
      </w:tblGrid>
      <w:tr w:rsidR="00562F44" w:rsidRPr="00BE6C85" w:rsidTr="007103A8">
        <w:tc>
          <w:tcPr>
            <w:tcW w:w="9747" w:type="dxa"/>
            <w:gridSpan w:val="2"/>
          </w:tcPr>
          <w:p w:rsidR="00562F44" w:rsidRPr="00562F44" w:rsidRDefault="00562F44" w:rsidP="007103A8">
            <w:pPr>
              <w:rPr>
                <w:b/>
                <w:sz w:val="18"/>
                <w:szCs w:val="18"/>
              </w:rPr>
            </w:pPr>
            <w:r w:rsidRPr="00562F44">
              <w:rPr>
                <w:b/>
                <w:sz w:val="18"/>
                <w:szCs w:val="18"/>
              </w:rPr>
              <w:t>Informazione e fo</w:t>
            </w:r>
            <w:r>
              <w:rPr>
                <w:b/>
                <w:sz w:val="18"/>
                <w:szCs w:val="18"/>
              </w:rPr>
              <w:t xml:space="preserve">rmazione, </w:t>
            </w:r>
            <w:r w:rsidRPr="00562F44">
              <w:rPr>
                <w:sz w:val="18"/>
                <w:szCs w:val="18"/>
              </w:rPr>
              <w:t>al fine di permettere a tutti i lavoratori di comprendere le modalità di rischio, stimolando nel contempo consapevolezza reciproca e mantenendo una linea univoca, chiara ed istituzionale di reperimento d</w:t>
            </w:r>
            <w:r>
              <w:rPr>
                <w:sz w:val="18"/>
                <w:szCs w:val="18"/>
              </w:rPr>
              <w:t>i dati e notizie</w:t>
            </w:r>
          </w:p>
          <w:p w:rsidR="00562F44" w:rsidRPr="00BE6C85" w:rsidRDefault="00562F44" w:rsidP="007103A8">
            <w:pPr>
              <w:rPr>
                <w:sz w:val="18"/>
                <w:szCs w:val="18"/>
              </w:rPr>
            </w:pPr>
          </w:p>
        </w:tc>
      </w:tr>
      <w:tr w:rsidR="00562F44" w:rsidRPr="00BE6C85" w:rsidTr="007103A8">
        <w:tc>
          <w:tcPr>
            <w:tcW w:w="4786" w:type="dxa"/>
          </w:tcPr>
          <w:p w:rsidR="00562F44" w:rsidRDefault="00562F44" w:rsidP="00562F44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utilizzo supporti informativi (video, circolari, cartelli, </w:t>
            </w:r>
            <w:proofErr w:type="spellStart"/>
            <w:r>
              <w:rPr>
                <w:sz w:val="18"/>
                <w:szCs w:val="18"/>
              </w:rPr>
              <w:t>ecc…</w:t>
            </w:r>
            <w:proofErr w:type="spellEnd"/>
            <w:r>
              <w:rPr>
                <w:sz w:val="18"/>
                <w:szCs w:val="18"/>
              </w:rPr>
              <w:t>): ______________________________________________________________________________________________________</w:t>
            </w:r>
          </w:p>
          <w:p w:rsidR="00562F44" w:rsidRDefault="00562F44" w:rsidP="00562F44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62F44">
              <w:rPr>
                <w:sz w:val="18"/>
                <w:szCs w:val="18"/>
              </w:rPr>
              <w:t xml:space="preserve">somministrazione </w:t>
            </w:r>
            <w:r>
              <w:rPr>
                <w:sz w:val="18"/>
                <w:szCs w:val="18"/>
              </w:rPr>
              <w:t>elenco fonti istituzionali</w:t>
            </w:r>
          </w:p>
          <w:p w:rsidR="00562F44" w:rsidRPr="00790ACE" w:rsidRDefault="00562F44" w:rsidP="00790ACE">
            <w:pPr>
              <w:pStyle w:val="Paragrafoelenco"/>
              <w:ind w:left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frequenza percorsi formativi specifici per </w:t>
            </w:r>
            <w:r w:rsidR="00790ACE">
              <w:rPr>
                <w:sz w:val="18"/>
                <w:szCs w:val="18"/>
              </w:rPr>
              <w:t>le misure di contenimento e prevenzio</w:t>
            </w:r>
            <w:r w:rsidR="00E20744">
              <w:rPr>
                <w:sz w:val="18"/>
                <w:szCs w:val="18"/>
              </w:rPr>
              <w:t>ne</w:t>
            </w:r>
          </w:p>
          <w:p w:rsidR="00562F44" w:rsidRDefault="00562F44" w:rsidP="007103A8">
            <w:pPr>
              <w:rPr>
                <w:sz w:val="18"/>
                <w:szCs w:val="18"/>
              </w:rPr>
            </w:pPr>
          </w:p>
          <w:p w:rsidR="00E20744" w:rsidRPr="00BE6C85" w:rsidRDefault="00E20744" w:rsidP="007103A8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562F44" w:rsidRDefault="00562F44" w:rsidP="00562F44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azioni per la gestione dell’impatto psicologico rispetto al rischio percepito</w:t>
            </w:r>
            <w:r w:rsidR="00790ACE">
              <w:rPr>
                <w:sz w:val="18"/>
                <w:szCs w:val="18"/>
              </w:rPr>
              <w:t>:</w:t>
            </w:r>
          </w:p>
          <w:p w:rsidR="00790ACE" w:rsidRDefault="00790ACE" w:rsidP="00790ACE">
            <w:pPr>
              <w:pStyle w:val="Paragrafoelenco"/>
              <w:ind w:left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790ACE" w:rsidRDefault="00790ACE" w:rsidP="00790ACE">
            <w:pPr>
              <w:pStyle w:val="Paragrafoelenco"/>
              <w:ind w:left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</w:t>
            </w:r>
          </w:p>
          <w:p w:rsidR="009F4FAD" w:rsidRDefault="009F4FAD" w:rsidP="009F4FAD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misure  di formazione ed informazione:</w:t>
            </w:r>
          </w:p>
          <w:p w:rsidR="009F4FAD" w:rsidRPr="00562F44" w:rsidRDefault="009F4FAD" w:rsidP="00790ACE">
            <w:pPr>
              <w:pStyle w:val="Paragrafoelenco"/>
              <w:ind w:left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</w:t>
            </w:r>
          </w:p>
          <w:p w:rsidR="00562F44" w:rsidRPr="00BE6C85" w:rsidRDefault="00562F44" w:rsidP="007103A8">
            <w:pPr>
              <w:rPr>
                <w:sz w:val="18"/>
                <w:szCs w:val="18"/>
              </w:rPr>
            </w:pPr>
          </w:p>
        </w:tc>
      </w:tr>
      <w:tr w:rsidR="00562F44" w:rsidRPr="00BE6C85" w:rsidTr="007103A8">
        <w:tc>
          <w:tcPr>
            <w:tcW w:w="9747" w:type="dxa"/>
            <w:gridSpan w:val="2"/>
          </w:tcPr>
          <w:p w:rsidR="00562F44" w:rsidRPr="00887363" w:rsidRDefault="00790ACE" w:rsidP="007103A8">
            <w:pPr>
              <w:jc w:val="both"/>
              <w:rPr>
                <w:sz w:val="18"/>
                <w:szCs w:val="18"/>
              </w:rPr>
            </w:pPr>
            <w:r w:rsidRPr="00887363">
              <w:rPr>
                <w:b/>
                <w:sz w:val="18"/>
                <w:szCs w:val="18"/>
              </w:rPr>
              <w:lastRenderedPageBreak/>
              <w:t>Igiene degli ambienti</w:t>
            </w:r>
          </w:p>
        </w:tc>
      </w:tr>
      <w:tr w:rsidR="00562F44" w:rsidRPr="00BE6C85" w:rsidTr="007103A8">
        <w:tc>
          <w:tcPr>
            <w:tcW w:w="4786" w:type="dxa"/>
          </w:tcPr>
          <w:p w:rsidR="00790ACE" w:rsidRDefault="00790ACE" w:rsidP="00710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ambienti e postazioni di lavoro:</w:t>
            </w:r>
          </w:p>
          <w:p w:rsidR="00790ACE" w:rsidRDefault="00790ACE" w:rsidP="007103A8">
            <w:pPr>
              <w:rPr>
                <w:sz w:val="18"/>
                <w:szCs w:val="18"/>
              </w:rPr>
            </w:pPr>
          </w:p>
          <w:p w:rsidR="00790ACE" w:rsidRDefault="00790ACE" w:rsidP="00790ACE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90ACE">
              <w:rPr>
                <w:sz w:val="18"/>
                <w:szCs w:val="18"/>
              </w:rPr>
              <w:t>Prodotti Impiegati per la detersione:_______________________________________</w:t>
            </w:r>
            <w:r>
              <w:rPr>
                <w:sz w:val="18"/>
                <w:szCs w:val="18"/>
              </w:rPr>
              <w:t>____________________</w:t>
            </w:r>
          </w:p>
          <w:p w:rsidR="00790ACE" w:rsidRDefault="00790ACE" w:rsidP="00790ACE">
            <w:pPr>
              <w:pStyle w:val="Paragrafoelenco"/>
              <w:ind w:left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</w:t>
            </w:r>
          </w:p>
          <w:p w:rsidR="00790ACE" w:rsidRDefault="00790ACE" w:rsidP="00790ACE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Prodotti impiegati per la disinfezione: </w:t>
            </w:r>
          </w:p>
          <w:p w:rsidR="00790ACE" w:rsidRPr="00790ACE" w:rsidRDefault="00790ACE" w:rsidP="00790ACE">
            <w:pPr>
              <w:pStyle w:val="Paragrafoelenco"/>
              <w:ind w:left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________________________________________________________________________________________________________________________________________</w:t>
            </w:r>
          </w:p>
          <w:p w:rsidR="00790ACE" w:rsidRDefault="00790ACE" w:rsidP="007103A8">
            <w:pPr>
              <w:rPr>
                <w:sz w:val="18"/>
                <w:szCs w:val="18"/>
              </w:rPr>
            </w:pPr>
          </w:p>
          <w:p w:rsidR="00790ACE" w:rsidRDefault="00887363" w:rsidP="00710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procedure di igiene sono programmate con la seguente periodicità:</w:t>
            </w:r>
          </w:p>
          <w:p w:rsidR="00887363" w:rsidRPr="00BE6C85" w:rsidRDefault="00887363" w:rsidP="00710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961" w:type="dxa"/>
          </w:tcPr>
          <w:p w:rsidR="00562F44" w:rsidRDefault="00790ACE" w:rsidP="00710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 fasi di detersione e disinfezione degli spazi  di lavoro sono effettuate da : </w:t>
            </w:r>
          </w:p>
          <w:p w:rsidR="00790ACE" w:rsidRDefault="00790ACE" w:rsidP="00790ACE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dipendenti</w:t>
            </w:r>
          </w:p>
          <w:p w:rsidR="00790ACE" w:rsidRDefault="00790ACE" w:rsidP="00790ACE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esterne</w:t>
            </w:r>
          </w:p>
          <w:p w:rsidR="00790ACE" w:rsidRDefault="00790ACE" w:rsidP="00790ACE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altro________________________________</w:t>
            </w:r>
          </w:p>
          <w:p w:rsidR="00790ACE" w:rsidRDefault="00790ACE" w:rsidP="00790ACE">
            <w:pPr>
              <w:rPr>
                <w:sz w:val="18"/>
                <w:szCs w:val="18"/>
              </w:rPr>
            </w:pPr>
          </w:p>
          <w:p w:rsidR="00790ACE" w:rsidRDefault="00790ACE" w:rsidP="00790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 fasi di detersione e disinfezione delle attrezzature di lavoro sono effettuate da: </w:t>
            </w:r>
          </w:p>
          <w:p w:rsidR="00790ACE" w:rsidRDefault="00790ACE" w:rsidP="00790ACE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dipendenti</w:t>
            </w:r>
          </w:p>
          <w:p w:rsidR="00790ACE" w:rsidRDefault="00790ACE" w:rsidP="00790ACE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esterne</w:t>
            </w:r>
          </w:p>
          <w:p w:rsidR="00790ACE" w:rsidRDefault="00790ACE" w:rsidP="00790ACE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altro________________________________</w:t>
            </w:r>
          </w:p>
          <w:p w:rsidR="00790ACE" w:rsidRDefault="00790ACE" w:rsidP="00790ACE">
            <w:pPr>
              <w:rPr>
                <w:sz w:val="18"/>
                <w:szCs w:val="18"/>
              </w:rPr>
            </w:pPr>
          </w:p>
          <w:p w:rsidR="00790ACE" w:rsidRPr="00790ACE" w:rsidRDefault="00790ACE" w:rsidP="00790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Ulteriori misure di </w:t>
            </w:r>
            <w:r w:rsidR="00887363">
              <w:rPr>
                <w:sz w:val="18"/>
                <w:szCs w:val="18"/>
              </w:rPr>
              <w:t>igiene: ____________________________________________________________________________________________________________________________________________________________</w:t>
            </w:r>
          </w:p>
          <w:p w:rsidR="00790ACE" w:rsidRPr="00790ACE" w:rsidRDefault="00790ACE" w:rsidP="00790ACE">
            <w:pPr>
              <w:rPr>
                <w:sz w:val="18"/>
                <w:szCs w:val="18"/>
              </w:rPr>
            </w:pPr>
          </w:p>
          <w:p w:rsidR="00790ACE" w:rsidRPr="00790ACE" w:rsidRDefault="00790ACE" w:rsidP="00790ACE">
            <w:pPr>
              <w:pStyle w:val="Paragrafoelenco"/>
              <w:ind w:left="1440"/>
              <w:rPr>
                <w:sz w:val="18"/>
                <w:szCs w:val="18"/>
              </w:rPr>
            </w:pPr>
          </w:p>
        </w:tc>
      </w:tr>
      <w:tr w:rsidR="00ED363B" w:rsidRPr="00887363" w:rsidTr="007103A8">
        <w:tc>
          <w:tcPr>
            <w:tcW w:w="9747" w:type="dxa"/>
            <w:gridSpan w:val="2"/>
          </w:tcPr>
          <w:p w:rsidR="00ED363B" w:rsidRPr="00ED363B" w:rsidRDefault="00ED363B" w:rsidP="007103A8">
            <w:pPr>
              <w:jc w:val="both"/>
              <w:rPr>
                <w:b/>
                <w:sz w:val="18"/>
                <w:szCs w:val="18"/>
              </w:rPr>
            </w:pPr>
            <w:r w:rsidRPr="00ED363B">
              <w:rPr>
                <w:b/>
                <w:sz w:val="18"/>
                <w:szCs w:val="18"/>
              </w:rPr>
              <w:t>Utilizzo Dispositivi Protezione individuale</w:t>
            </w:r>
          </w:p>
        </w:tc>
      </w:tr>
      <w:tr w:rsidR="00ED363B" w:rsidRPr="00790ACE" w:rsidTr="007103A8">
        <w:tc>
          <w:tcPr>
            <w:tcW w:w="4786" w:type="dxa"/>
          </w:tcPr>
          <w:p w:rsidR="00ED363B" w:rsidRDefault="00ED363B" w:rsidP="00ED363B">
            <w:pPr>
              <w:pStyle w:val="Paragrafoelenco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mappatura processi aziendali per la valutazione dell’adozione di DPI specifici</w:t>
            </w:r>
          </w:p>
          <w:p w:rsidR="00ED363B" w:rsidRPr="00ED363B" w:rsidRDefault="00ED363B" w:rsidP="00ED363B">
            <w:pPr>
              <w:pStyle w:val="Paragrafoelenco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Consegna DPI e somministrazione di informazione sul loro utilizzo; sono stati consegnati ai lavoratori i seguenti dispositivi:____________________________________________________________________________________________________________________________________________________________________________________________________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961" w:type="dxa"/>
          </w:tcPr>
          <w:p w:rsidR="00ED363B" w:rsidRPr="00790ACE" w:rsidRDefault="00ED363B" w:rsidP="007103A8">
            <w:pPr>
              <w:pStyle w:val="Paragrafoelenco"/>
              <w:ind w:left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Ulteriori misure in materia di dispositivi di protezione individuale e collettiva: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562F44" w:rsidRDefault="00562F44" w:rsidP="00BE6C85">
      <w:pPr>
        <w:rPr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4786"/>
        <w:gridCol w:w="4961"/>
      </w:tblGrid>
      <w:tr w:rsidR="00887363" w:rsidRPr="00887363" w:rsidTr="007103A8">
        <w:tc>
          <w:tcPr>
            <w:tcW w:w="9747" w:type="dxa"/>
            <w:gridSpan w:val="2"/>
          </w:tcPr>
          <w:p w:rsidR="00887363" w:rsidRPr="00887363" w:rsidRDefault="009F4FAD" w:rsidP="007103A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Sorveglianza sanitaria, tutela dei lavoratori fragili e misure per la prevenzione di attivazione di focolai epidemici</w:t>
            </w:r>
          </w:p>
        </w:tc>
      </w:tr>
      <w:tr w:rsidR="00887363" w:rsidRPr="00790ACE" w:rsidTr="007103A8">
        <w:tc>
          <w:tcPr>
            <w:tcW w:w="4786" w:type="dxa"/>
          </w:tcPr>
          <w:p w:rsidR="00887363" w:rsidRDefault="00887363" w:rsidP="00887363">
            <w:pPr>
              <w:pStyle w:val="Paragrafoelenco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887363">
              <w:rPr>
                <w:sz w:val="18"/>
                <w:szCs w:val="18"/>
              </w:rPr>
              <w:t>Confronto medico competente,se nominato</w:t>
            </w:r>
            <w:r>
              <w:rPr>
                <w:sz w:val="18"/>
                <w:szCs w:val="18"/>
              </w:rPr>
              <w:t>. Le misure emerse</w:t>
            </w:r>
            <w:r w:rsidR="009F4FAD">
              <w:rPr>
                <w:sz w:val="18"/>
                <w:szCs w:val="18"/>
              </w:rPr>
              <w:t>, a cui si darà applicazione,</w:t>
            </w:r>
            <w:r>
              <w:rPr>
                <w:sz w:val="18"/>
                <w:szCs w:val="18"/>
              </w:rPr>
              <w:t xml:space="preserve"> sono le seguenti (es. ricollocazione mirata di alcuni lavoratori, visite specifiche, gestione riammissione soggetti </w:t>
            </w:r>
            <w:r w:rsidR="009F4FAD">
              <w:rPr>
                <w:sz w:val="18"/>
                <w:szCs w:val="18"/>
              </w:rPr>
              <w:t xml:space="preserve">ex </w:t>
            </w:r>
            <w:r>
              <w:rPr>
                <w:sz w:val="18"/>
                <w:szCs w:val="18"/>
              </w:rPr>
              <w:t>positivi</w:t>
            </w:r>
            <w:r w:rsidR="009F4FAD">
              <w:rPr>
                <w:sz w:val="18"/>
                <w:szCs w:val="18"/>
              </w:rPr>
              <w:t xml:space="preserve"> secondo certificazione </w:t>
            </w:r>
            <w:proofErr w:type="spellStart"/>
            <w:r w:rsidR="009F4FAD">
              <w:rPr>
                <w:sz w:val="18"/>
                <w:szCs w:val="18"/>
              </w:rPr>
              <w:t>negativizzazione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ecc…</w:t>
            </w:r>
            <w:proofErr w:type="spellEnd"/>
            <w:r>
              <w:rPr>
                <w:sz w:val="18"/>
                <w:szCs w:val="18"/>
              </w:rPr>
              <w:t>.): ____________________________________________________________________</w:t>
            </w:r>
          </w:p>
          <w:p w:rsidR="00887363" w:rsidRDefault="00887363" w:rsidP="00887363">
            <w:pPr>
              <w:pStyle w:val="Paragrafoelenco"/>
              <w:ind w:left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887363" w:rsidRDefault="00887363" w:rsidP="00887363">
            <w:pPr>
              <w:pStyle w:val="Paragrafoelenco"/>
              <w:ind w:left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887363" w:rsidRDefault="00887363" w:rsidP="00887363">
            <w:pPr>
              <w:pStyle w:val="Paragrafoelenco"/>
              <w:ind w:left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887363" w:rsidRDefault="00887363" w:rsidP="00887363">
            <w:pPr>
              <w:pStyle w:val="Paragrafoelenco"/>
              <w:ind w:left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9F4FAD" w:rsidRDefault="009F4FAD" w:rsidP="00887363">
            <w:pPr>
              <w:pStyle w:val="Paragrafoelenco"/>
              <w:ind w:left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9F4FAD" w:rsidRDefault="009F4FAD" w:rsidP="00887363">
            <w:pPr>
              <w:pStyle w:val="Paragrafoelenco"/>
              <w:ind w:left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9F4FAD" w:rsidRDefault="009F4FAD" w:rsidP="00887363">
            <w:pPr>
              <w:pStyle w:val="Paragrafoelenco"/>
              <w:ind w:left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887363" w:rsidRPr="00887363" w:rsidRDefault="00887363" w:rsidP="00887363">
            <w:pPr>
              <w:pStyle w:val="Paragrafoelenco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887363">
              <w:rPr>
                <w:sz w:val="18"/>
                <w:szCs w:val="18"/>
              </w:rPr>
              <w:t>Invio ai lavoratori della comunicazione relativa ai soggetti sensibili</w:t>
            </w:r>
            <w:r w:rsidR="009F4FAD">
              <w:rPr>
                <w:sz w:val="18"/>
                <w:szCs w:val="18"/>
              </w:rPr>
              <w:t xml:space="preserve"> , secondo indicatori Inail</w:t>
            </w:r>
          </w:p>
          <w:p w:rsidR="00887363" w:rsidRDefault="00887363" w:rsidP="007103A8">
            <w:pPr>
              <w:rPr>
                <w:sz w:val="18"/>
                <w:szCs w:val="18"/>
              </w:rPr>
            </w:pPr>
          </w:p>
          <w:p w:rsidR="00887363" w:rsidRDefault="00887363" w:rsidP="007103A8">
            <w:pPr>
              <w:rPr>
                <w:sz w:val="18"/>
                <w:szCs w:val="18"/>
              </w:rPr>
            </w:pPr>
          </w:p>
          <w:p w:rsidR="00887363" w:rsidRDefault="00887363" w:rsidP="007103A8">
            <w:pPr>
              <w:rPr>
                <w:sz w:val="18"/>
                <w:szCs w:val="18"/>
              </w:rPr>
            </w:pPr>
          </w:p>
          <w:p w:rsidR="00887363" w:rsidRPr="00BE6C85" w:rsidRDefault="00887363" w:rsidP="007103A8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887363" w:rsidRDefault="009F4FAD" w:rsidP="009F4FAD">
            <w:pPr>
              <w:pStyle w:val="Paragrafoelenco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rilevazione della temperatura corporea</w:t>
            </w:r>
          </w:p>
          <w:p w:rsidR="009F4FAD" w:rsidRDefault="009F4FAD" w:rsidP="009F4FAD">
            <w:pPr>
              <w:pStyle w:val="Paragrafoelenco"/>
              <w:ind w:left="1440"/>
              <w:rPr>
                <w:sz w:val="18"/>
                <w:szCs w:val="18"/>
              </w:rPr>
            </w:pPr>
          </w:p>
          <w:p w:rsidR="009F4FAD" w:rsidRDefault="009F4FAD" w:rsidP="009F4FAD">
            <w:pPr>
              <w:pStyle w:val="Paragrafoelenco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somministrazione di informazioni specifiche sull’accesso di persone che manifestano sintomi influenzali o malesseri</w:t>
            </w:r>
            <w:r w:rsidR="00E8264F">
              <w:rPr>
                <w:sz w:val="18"/>
                <w:szCs w:val="18"/>
              </w:rPr>
              <w:t xml:space="preserve"> (protocollo di gestione ed isolamento temporaneo del soggetto, numeri utili di soccorso,….)</w:t>
            </w:r>
            <w:r w:rsidR="00EA3BC3">
              <w:rPr>
                <w:sz w:val="18"/>
                <w:szCs w:val="18"/>
              </w:rPr>
              <w:t>.</w:t>
            </w:r>
          </w:p>
          <w:p w:rsidR="00EA3BC3" w:rsidRPr="00EA3BC3" w:rsidRDefault="00EA3BC3" w:rsidP="00EA3BC3">
            <w:pPr>
              <w:pStyle w:val="Paragrafoelenco"/>
              <w:rPr>
                <w:sz w:val="18"/>
                <w:szCs w:val="18"/>
              </w:rPr>
            </w:pPr>
          </w:p>
          <w:p w:rsidR="00EA3BC3" w:rsidRDefault="00EA3BC3" w:rsidP="00EA3BC3">
            <w:pPr>
              <w:pStyle w:val="Paragrafoelenco"/>
              <w:ind w:left="1440"/>
              <w:rPr>
                <w:sz w:val="18"/>
                <w:szCs w:val="18"/>
              </w:rPr>
            </w:pPr>
          </w:p>
          <w:p w:rsidR="00E8264F" w:rsidRPr="00E8264F" w:rsidRDefault="00E8264F" w:rsidP="00E8264F">
            <w:pPr>
              <w:pStyle w:val="Paragrafoelenco"/>
              <w:rPr>
                <w:sz w:val="18"/>
                <w:szCs w:val="18"/>
              </w:rPr>
            </w:pPr>
          </w:p>
          <w:p w:rsidR="00E8264F" w:rsidRDefault="00E8264F" w:rsidP="00E8264F">
            <w:pPr>
              <w:pStyle w:val="Paragrafoelenco"/>
              <w:ind w:left="1440"/>
              <w:rPr>
                <w:sz w:val="18"/>
                <w:szCs w:val="18"/>
              </w:rPr>
            </w:pPr>
          </w:p>
          <w:p w:rsidR="009F4FAD" w:rsidRPr="009F4FAD" w:rsidRDefault="009F4FAD" w:rsidP="009F4FAD">
            <w:pPr>
              <w:pStyle w:val="Paragrafoelenco"/>
              <w:rPr>
                <w:sz w:val="18"/>
                <w:szCs w:val="18"/>
              </w:rPr>
            </w:pPr>
          </w:p>
          <w:p w:rsidR="009F4FAD" w:rsidRPr="00790ACE" w:rsidRDefault="009F4FAD" w:rsidP="009F4FAD">
            <w:pPr>
              <w:pStyle w:val="Paragrafoelenco"/>
              <w:ind w:left="1440"/>
              <w:rPr>
                <w:sz w:val="18"/>
                <w:szCs w:val="18"/>
              </w:rPr>
            </w:pPr>
          </w:p>
        </w:tc>
      </w:tr>
      <w:tr w:rsidR="009F4FAD" w:rsidRPr="00790ACE" w:rsidTr="002402FB">
        <w:tc>
          <w:tcPr>
            <w:tcW w:w="9747" w:type="dxa"/>
            <w:gridSpan w:val="2"/>
          </w:tcPr>
          <w:p w:rsidR="009F4FAD" w:rsidRDefault="00E8264F" w:rsidP="00710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N.B. </w:t>
            </w:r>
            <w:r w:rsidR="009F4FAD">
              <w:rPr>
                <w:sz w:val="18"/>
                <w:szCs w:val="18"/>
              </w:rPr>
              <w:t xml:space="preserve">Nelle aziende in cui il medico competente non sia stato </w:t>
            </w:r>
            <w:r w:rsidR="002C38D3">
              <w:rPr>
                <w:sz w:val="18"/>
                <w:szCs w:val="18"/>
              </w:rPr>
              <w:t>nominato, va pen</w:t>
            </w:r>
            <w:r>
              <w:rPr>
                <w:sz w:val="18"/>
                <w:szCs w:val="18"/>
              </w:rPr>
              <w:t>sata un incarico</w:t>
            </w:r>
            <w:r w:rsidR="002C38D3">
              <w:rPr>
                <w:sz w:val="18"/>
                <w:szCs w:val="18"/>
              </w:rPr>
              <w:t xml:space="preserve"> ad hoc solo per il periodo di emergenza dichiarata, oppure quantomeno va ricercato il confronto con gli enti pubblici territoriali (Dipartimento Servizio Prevenzione Aziende Sanitarie, Inail)</w:t>
            </w:r>
          </w:p>
          <w:p w:rsidR="009F4FAD" w:rsidRPr="00790ACE" w:rsidRDefault="009F4FAD" w:rsidP="007103A8">
            <w:pPr>
              <w:pStyle w:val="Paragrafoelenco"/>
              <w:ind w:left="1440"/>
              <w:rPr>
                <w:sz w:val="18"/>
                <w:szCs w:val="18"/>
              </w:rPr>
            </w:pPr>
          </w:p>
        </w:tc>
      </w:tr>
    </w:tbl>
    <w:p w:rsidR="00F37E65" w:rsidRPr="00E20744" w:rsidRDefault="00EA3BC3" w:rsidP="00BF4BB5">
      <w:pPr>
        <w:jc w:val="both"/>
        <w:rPr>
          <w:b/>
          <w:sz w:val="18"/>
          <w:szCs w:val="18"/>
        </w:rPr>
      </w:pPr>
      <w:r w:rsidRPr="00E20744">
        <w:rPr>
          <w:b/>
          <w:sz w:val="18"/>
          <w:szCs w:val="18"/>
        </w:rPr>
        <w:t>Si richiama l’importanza della stretta collaborazione fra le diverse figure aziendali (RSPP, Medico Competente, lavoratori); in tal senso vanno incentivati i processi di comunicazione, informazione e tutela.</w:t>
      </w:r>
    </w:p>
    <w:p w:rsidR="00887363" w:rsidRPr="00E20744" w:rsidRDefault="00BF4BB5" w:rsidP="00E20744">
      <w:pPr>
        <w:jc w:val="both"/>
        <w:rPr>
          <w:b/>
          <w:sz w:val="18"/>
          <w:szCs w:val="18"/>
        </w:rPr>
      </w:pPr>
      <w:r w:rsidRPr="00E20744">
        <w:rPr>
          <w:b/>
          <w:sz w:val="18"/>
          <w:szCs w:val="18"/>
        </w:rPr>
        <w:t>Altro aspetto fondamentale</w:t>
      </w:r>
      <w:r w:rsidR="00EA3BC3" w:rsidRPr="00E20744">
        <w:rPr>
          <w:b/>
          <w:sz w:val="18"/>
          <w:szCs w:val="18"/>
        </w:rPr>
        <w:t xml:space="preserve"> per la diffusione di una cultura di prevenzione, di una corretta percezione del rischio e soprattutto di tutela del sistema produttivo è la collaborazione con l’</w:t>
      </w:r>
      <w:r w:rsidRPr="00E20744">
        <w:rPr>
          <w:b/>
          <w:sz w:val="18"/>
          <w:szCs w:val="18"/>
        </w:rPr>
        <w:t>Autorità Sanitaria. I</w:t>
      </w:r>
      <w:r w:rsidR="00EA3BC3" w:rsidRPr="00E20744">
        <w:rPr>
          <w:b/>
          <w:sz w:val="18"/>
          <w:szCs w:val="18"/>
        </w:rPr>
        <w:t>l monitoraggio degli indicatori epidemiologici e le misure messe in campo a scopo di contenimento</w:t>
      </w:r>
      <w:r w:rsidRPr="00E20744">
        <w:rPr>
          <w:b/>
          <w:sz w:val="18"/>
          <w:szCs w:val="18"/>
        </w:rPr>
        <w:t xml:space="preserve">, attraverso la regia  delle imprese nei diversi comparti, determinano l’eventuale rimodulazione </w:t>
      </w:r>
      <w:r w:rsidR="00F302F0" w:rsidRPr="00E20744">
        <w:rPr>
          <w:b/>
          <w:sz w:val="18"/>
          <w:szCs w:val="18"/>
        </w:rPr>
        <w:t>dei provvedimenti collettivi e conseguentemente anche di quelli destinati alle imprese.</w:t>
      </w:r>
    </w:p>
    <w:sectPr w:rsidR="00887363" w:rsidRPr="00E20744" w:rsidSect="00E20744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3497"/>
    <w:multiLevelType w:val="hybridMultilevel"/>
    <w:tmpl w:val="754EB41A"/>
    <w:lvl w:ilvl="0" w:tplc="E46A5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67B89"/>
    <w:multiLevelType w:val="hybridMultilevel"/>
    <w:tmpl w:val="318048E6"/>
    <w:lvl w:ilvl="0" w:tplc="E46A5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B1778"/>
    <w:multiLevelType w:val="hybridMultilevel"/>
    <w:tmpl w:val="FFB8E8FE"/>
    <w:lvl w:ilvl="0" w:tplc="E46A5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34088"/>
    <w:multiLevelType w:val="hybridMultilevel"/>
    <w:tmpl w:val="EC38C2B4"/>
    <w:lvl w:ilvl="0" w:tplc="E46A5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E4864"/>
    <w:multiLevelType w:val="hybridMultilevel"/>
    <w:tmpl w:val="AAC03374"/>
    <w:lvl w:ilvl="0" w:tplc="E46A5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50DE8"/>
    <w:multiLevelType w:val="hybridMultilevel"/>
    <w:tmpl w:val="4F62EE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A5871"/>
    <w:multiLevelType w:val="hybridMultilevel"/>
    <w:tmpl w:val="FB20B5A0"/>
    <w:lvl w:ilvl="0" w:tplc="E46A5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B090D"/>
    <w:multiLevelType w:val="hybridMultilevel"/>
    <w:tmpl w:val="F26CC07E"/>
    <w:lvl w:ilvl="0" w:tplc="E46A5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16F88"/>
    <w:multiLevelType w:val="hybridMultilevel"/>
    <w:tmpl w:val="C9AA01A8"/>
    <w:lvl w:ilvl="0" w:tplc="E46A5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AC3503"/>
    <w:rsid w:val="0009203E"/>
    <w:rsid w:val="001F32B0"/>
    <w:rsid w:val="00296546"/>
    <w:rsid w:val="002C38D3"/>
    <w:rsid w:val="00355C8B"/>
    <w:rsid w:val="003A3E84"/>
    <w:rsid w:val="0054526A"/>
    <w:rsid w:val="00562F44"/>
    <w:rsid w:val="005C5518"/>
    <w:rsid w:val="0062642F"/>
    <w:rsid w:val="00626CEF"/>
    <w:rsid w:val="006E1FEF"/>
    <w:rsid w:val="006F3876"/>
    <w:rsid w:val="007342EB"/>
    <w:rsid w:val="0075524B"/>
    <w:rsid w:val="00790ACE"/>
    <w:rsid w:val="007D06C9"/>
    <w:rsid w:val="00887363"/>
    <w:rsid w:val="009F4FAD"/>
    <w:rsid w:val="00A313B6"/>
    <w:rsid w:val="00AC3503"/>
    <w:rsid w:val="00BE4B6D"/>
    <w:rsid w:val="00BE63BC"/>
    <w:rsid w:val="00BE6C85"/>
    <w:rsid w:val="00BF4BB5"/>
    <w:rsid w:val="00C5570B"/>
    <w:rsid w:val="00C845EB"/>
    <w:rsid w:val="00CF27D3"/>
    <w:rsid w:val="00D20BA8"/>
    <w:rsid w:val="00D753AC"/>
    <w:rsid w:val="00E20744"/>
    <w:rsid w:val="00E6144C"/>
    <w:rsid w:val="00E8264F"/>
    <w:rsid w:val="00EA3BC3"/>
    <w:rsid w:val="00EA5169"/>
    <w:rsid w:val="00EC1EF4"/>
    <w:rsid w:val="00ED023F"/>
    <w:rsid w:val="00ED363B"/>
    <w:rsid w:val="00F302F0"/>
    <w:rsid w:val="00F37E65"/>
    <w:rsid w:val="00F9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E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642F"/>
    <w:pPr>
      <w:ind w:left="720"/>
      <w:contextualSpacing/>
    </w:pPr>
  </w:style>
  <w:style w:type="table" w:styleId="Grigliatabella">
    <w:name w:val="Table Grid"/>
    <w:basedOn w:val="Tabellanormale"/>
    <w:uiPriority w:val="59"/>
    <w:rsid w:val="00626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Canola</dc:creator>
  <cp:lastModifiedBy>Ilaria Canola</cp:lastModifiedBy>
  <cp:revision>2</cp:revision>
  <cp:lastPrinted>2020-05-12T12:57:00Z</cp:lastPrinted>
  <dcterms:created xsi:type="dcterms:W3CDTF">2020-05-13T13:50:00Z</dcterms:created>
  <dcterms:modified xsi:type="dcterms:W3CDTF">2020-05-13T13:50:00Z</dcterms:modified>
</cp:coreProperties>
</file>